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2E3C9" w14:textId="77777777" w:rsidR="005A7D07" w:rsidRDefault="005A7D07" w:rsidP="00276599">
      <w:pPr>
        <w:jc w:val="center"/>
        <w:rPr>
          <w:rFonts w:ascii="Cambria" w:eastAsia="Times New Roman" w:hAnsi="Cambria" w:cs="Times New Roman"/>
          <w:b/>
          <w:kern w:val="1"/>
          <w:sz w:val="28"/>
          <w:szCs w:val="28"/>
        </w:rPr>
      </w:pPr>
    </w:p>
    <w:p w14:paraId="07C7261E" w14:textId="77777777" w:rsidR="0087605C" w:rsidRDefault="0087605C" w:rsidP="00276599">
      <w:pPr>
        <w:jc w:val="center"/>
        <w:rPr>
          <w:rFonts w:ascii="Cambria" w:eastAsia="Times New Roman" w:hAnsi="Cambria" w:cs="Times New Roman"/>
          <w:b/>
          <w:kern w:val="1"/>
          <w:sz w:val="28"/>
          <w:szCs w:val="28"/>
        </w:rPr>
      </w:pPr>
    </w:p>
    <w:p w14:paraId="7E0E0551" w14:textId="127C7799" w:rsidR="0087605C" w:rsidRPr="0087605C" w:rsidRDefault="0087605C" w:rsidP="00276599">
      <w:pPr>
        <w:jc w:val="center"/>
        <w:rPr>
          <w:rFonts w:ascii="Cambria" w:eastAsia="Times New Roman" w:hAnsi="Cambria" w:cs="Times New Roman"/>
          <w:kern w:val="1"/>
          <w:sz w:val="28"/>
          <w:szCs w:val="28"/>
          <w:u w:val="single"/>
        </w:rPr>
      </w:pPr>
      <w:r w:rsidRPr="0087605C">
        <w:rPr>
          <w:rFonts w:ascii="Cambria" w:eastAsia="Times New Roman" w:hAnsi="Cambria" w:cs="Times New Roman"/>
          <w:kern w:val="1"/>
          <w:sz w:val="28"/>
          <w:szCs w:val="28"/>
          <w:u w:val="single"/>
        </w:rPr>
        <w:t>19 DE MARZO – DÍA MUNDIAL DEL SUEÑO</w:t>
      </w:r>
    </w:p>
    <w:p w14:paraId="5EC589FD" w14:textId="0011C773" w:rsidR="005B760B" w:rsidRPr="00276599" w:rsidRDefault="0087605C" w:rsidP="00276599">
      <w:pPr>
        <w:jc w:val="center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8"/>
          <w:szCs w:val="28"/>
        </w:rPr>
        <w:t>3 de cada 10 personas tuvieron problemas de sueño en las primeras semanas del confinamiento en España</w:t>
      </w:r>
    </w:p>
    <w:p w14:paraId="2C8C2CCB" w14:textId="06A6DCDE" w:rsidR="005B3305" w:rsidRDefault="0087605C" w:rsidP="00A74F61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Así lo revela una encuesta online realizada por investigadores del CIBER de Salud Mental </w:t>
      </w:r>
      <w:r w:rsidR="002779E3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(CIBERSAM) 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y la Universidad de Oviedo </w:t>
      </w:r>
      <w:r w:rsidR="00734833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realizada 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durante la fase inicial del encierro </w:t>
      </w:r>
    </w:p>
    <w:p w14:paraId="189F300F" w14:textId="77777777" w:rsidR="00A74F61" w:rsidRDefault="00A74F61" w:rsidP="00A74F61">
      <w:pPr>
        <w:pStyle w:val="Prrafodelista"/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2E035E6E" w14:textId="278AB2AF" w:rsidR="00A74F61" w:rsidRDefault="0087605C" w:rsidP="00A74F61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>La dificultad para iniciar o mantener el sueño fue reportada por el 24% de los participantes, y un 13% informó de sueños o pesadillas relacionadas con la Covid-19</w:t>
      </w:r>
    </w:p>
    <w:p w14:paraId="0EF5BCE4" w14:textId="77777777" w:rsidR="0087605C" w:rsidRPr="0087605C" w:rsidRDefault="0087605C" w:rsidP="0087605C">
      <w:pPr>
        <w:pStyle w:val="Prrafodelista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3930FDF0" w14:textId="74CAE186" w:rsidR="0087605C" w:rsidRDefault="0087605C" w:rsidP="00A74F61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Las mujeres </w:t>
      </w:r>
      <w:r w:rsidR="00734833">
        <w:rPr>
          <w:rFonts w:ascii="Cambria" w:eastAsia="Times New Roman" w:hAnsi="Cambria" w:cs="Times New Roman"/>
          <w:b/>
          <w:kern w:val="1"/>
          <w:sz w:val="24"/>
          <w:szCs w:val="24"/>
        </w:rPr>
        <w:t>y la población joven sufrieron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en mayor medida esta pérdida de la calidad del sueño</w:t>
      </w:r>
      <w:r w:rsidR="00734833">
        <w:rPr>
          <w:rFonts w:ascii="Cambria" w:eastAsia="Times New Roman" w:hAnsi="Cambria" w:cs="Times New Roman"/>
          <w:b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y la exposición profesional a estrés, la pérdida económica, el abuso del alcohol como estrategia de afrontamiento y la mayor angustia psicológica fueron también factores de riesgo</w:t>
      </w:r>
    </w:p>
    <w:p w14:paraId="01F61E78" w14:textId="77777777" w:rsidR="004B100B" w:rsidRPr="004B100B" w:rsidRDefault="004B100B" w:rsidP="004B100B">
      <w:pPr>
        <w:pStyle w:val="Prrafodelista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0D5CD7F0" w14:textId="042D640F" w:rsidR="004B100B" w:rsidRDefault="004B100B" w:rsidP="004B100B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>Hasta el 31 de marzo está abierta la participación en una nueva encuesta</w:t>
      </w:r>
      <w:r w:rsidR="0012486B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(</w:t>
      </w:r>
      <w:hyperlink r:id="rId7" w:history="1">
        <w:r w:rsidR="00F6339C" w:rsidRPr="00F6339C">
          <w:rPr>
            <w:rStyle w:val="Hipervnculo"/>
            <w:rFonts w:ascii="Cambria" w:eastAsia="Times New Roman" w:hAnsi="Cambria" w:cs="Times New Roman"/>
            <w:b/>
            <w:bCs/>
            <w:kern w:val="2"/>
            <w:sz w:val="24"/>
            <w:szCs w:val="24"/>
          </w:rPr>
          <w:t>https://areapsiquiatria.unioviedo.es/encuesta4/</w:t>
        </w:r>
      </w:hyperlink>
      <w:r w:rsidR="0012486B">
        <w:rPr>
          <w:rFonts w:ascii="Cambria" w:eastAsia="Times New Roman" w:hAnsi="Cambria" w:cs="Times New Roman"/>
          <w:b/>
          <w:kern w:val="1"/>
          <w:sz w:val="24"/>
          <w:szCs w:val="24"/>
        </w:rPr>
        <w:t>)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que medirá los efectos sobre la salud del sueño tras un año de pa</w:t>
      </w:r>
      <w:r w:rsidR="00F6339C">
        <w:rPr>
          <w:rFonts w:ascii="Cambria" w:eastAsia="Times New Roman" w:hAnsi="Cambria" w:cs="Times New Roman"/>
          <w:b/>
          <w:kern w:val="1"/>
          <w:sz w:val="24"/>
          <w:szCs w:val="24"/>
        </w:rPr>
        <w:t>n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>demia</w:t>
      </w:r>
      <w:r w:rsidR="0012486B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</w:t>
      </w:r>
    </w:p>
    <w:p w14:paraId="28144C65" w14:textId="77777777" w:rsidR="004B100B" w:rsidRPr="004B100B" w:rsidRDefault="004B100B" w:rsidP="004B100B">
      <w:pPr>
        <w:pStyle w:val="Prrafodelista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45C15372" w14:textId="3108804F" w:rsidR="00145517" w:rsidRDefault="00064B28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Madrid, </w:t>
      </w:r>
      <w:r w:rsidR="001134DB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18 </w:t>
      </w:r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de </w:t>
      </w:r>
      <w:r w:rsidR="00145517">
        <w:rPr>
          <w:rFonts w:ascii="Cambria" w:eastAsia="Times New Roman" w:hAnsi="Cambria" w:cs="Times New Roman"/>
          <w:b/>
          <w:kern w:val="1"/>
          <w:sz w:val="24"/>
          <w:szCs w:val="24"/>
        </w:rPr>
        <w:t>marzo</w:t>
      </w:r>
      <w:r w:rsidR="005B2CB7"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</w:t>
      </w:r>
      <w:r w:rsidR="00D92FCD">
        <w:rPr>
          <w:rFonts w:ascii="Cambria" w:eastAsia="Times New Roman" w:hAnsi="Cambria" w:cs="Times New Roman"/>
          <w:b/>
          <w:kern w:val="1"/>
          <w:sz w:val="24"/>
          <w:szCs w:val="24"/>
        </w:rPr>
        <w:t>de 2021</w:t>
      </w:r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>.-</w:t>
      </w:r>
      <w:r w:rsidRPr="00320CB9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="002779E3">
        <w:rPr>
          <w:rFonts w:ascii="Cambria" w:eastAsia="Times New Roman" w:hAnsi="Cambria" w:cs="Times New Roman"/>
          <w:kern w:val="1"/>
          <w:sz w:val="24"/>
          <w:szCs w:val="24"/>
        </w:rPr>
        <w:t xml:space="preserve">Tres de cada diez personas tuvieron problemas de sueño en las primeras semanas del confinamiento en España, según se desprende de una encuesta realizada por </w:t>
      </w:r>
      <w:r w:rsidR="002779E3" w:rsidRPr="002779E3">
        <w:rPr>
          <w:rFonts w:ascii="Cambria" w:eastAsia="Times New Roman" w:hAnsi="Cambria" w:cs="Times New Roman"/>
          <w:kern w:val="1"/>
          <w:sz w:val="24"/>
          <w:szCs w:val="24"/>
        </w:rPr>
        <w:t>investigadores del CIBER de Salud Mental (CIBERSAM) y la Universidad de Oviedo durante la fase inicial del encierro</w:t>
      </w:r>
      <w:r w:rsidR="002779E3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</w:p>
    <w:p w14:paraId="0DB2CFCC" w14:textId="37E30C36" w:rsidR="002779E3" w:rsidRDefault="002779E3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Este estudio, 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>elaborado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>a partir de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="00734833">
        <w:rPr>
          <w:rFonts w:ascii="Cambria" w:eastAsia="Times New Roman" w:hAnsi="Cambria" w:cs="Times New Roman"/>
          <w:kern w:val="1"/>
          <w:sz w:val="24"/>
          <w:szCs w:val="24"/>
        </w:rPr>
        <w:t>cuestionarios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online</w:t>
      </w:r>
      <w:r w:rsidR="00734833">
        <w:rPr>
          <w:rFonts w:ascii="Cambria" w:eastAsia="Times New Roman" w:hAnsi="Cambria" w:cs="Times New Roman"/>
          <w:kern w:val="1"/>
          <w:sz w:val="24"/>
          <w:szCs w:val="24"/>
        </w:rPr>
        <w:t xml:space="preserve"> difundidos </w:t>
      </w:r>
      <w:r>
        <w:rPr>
          <w:rFonts w:ascii="Cambria" w:eastAsia="Times New Roman" w:hAnsi="Cambria" w:cs="Times New Roman"/>
          <w:kern w:val="1"/>
          <w:sz w:val="24"/>
          <w:szCs w:val="24"/>
        </w:rPr>
        <w:t>a través de las redes sociales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 xml:space="preserve"> y </w:t>
      </w:r>
      <w:r w:rsidR="00734833">
        <w:rPr>
          <w:rFonts w:ascii="Cambria" w:eastAsia="Times New Roman" w:hAnsi="Cambria" w:cs="Times New Roman"/>
          <w:kern w:val="1"/>
          <w:sz w:val="24"/>
          <w:szCs w:val="24"/>
        </w:rPr>
        <w:t xml:space="preserve">el 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>correo electrónico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en la semana del 19 al 26 de marzo de 2020, </w:t>
      </w:r>
      <w:r w:rsidR="00734833">
        <w:rPr>
          <w:rFonts w:ascii="Cambria" w:eastAsia="Times New Roman" w:hAnsi="Cambria" w:cs="Times New Roman"/>
          <w:kern w:val="1"/>
          <w:sz w:val="24"/>
          <w:szCs w:val="24"/>
        </w:rPr>
        <w:t>que recoge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datos de más de 15.000 personas, reveló que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 xml:space="preserve"> el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Pr="002779E3">
        <w:rPr>
          <w:rFonts w:ascii="Cambria" w:eastAsia="Times New Roman" w:hAnsi="Cambria" w:cs="Times New Roman"/>
          <w:kern w:val="1"/>
          <w:sz w:val="24"/>
          <w:szCs w:val="24"/>
        </w:rPr>
        <w:t>24% de los participantes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presentaron dificultad para iniciar y mantener el sueño</w:t>
      </w:r>
      <w:r w:rsidRPr="002779E3">
        <w:rPr>
          <w:rFonts w:ascii="Cambria" w:eastAsia="Times New Roman" w:hAnsi="Cambria" w:cs="Times New Roman"/>
          <w:kern w:val="1"/>
          <w:sz w:val="24"/>
          <w:szCs w:val="24"/>
        </w:rPr>
        <w:t xml:space="preserve">, y un 13% informó de sueños o </w:t>
      </w:r>
      <w:r w:rsidR="00734833">
        <w:rPr>
          <w:rFonts w:ascii="Cambria" w:eastAsia="Times New Roman" w:hAnsi="Cambria" w:cs="Times New Roman"/>
          <w:kern w:val="1"/>
          <w:sz w:val="24"/>
          <w:szCs w:val="24"/>
        </w:rPr>
        <w:t>pesadillas relacionadas con la c</w:t>
      </w:r>
      <w:r w:rsidRPr="002779E3">
        <w:rPr>
          <w:rFonts w:ascii="Cambria" w:eastAsia="Times New Roman" w:hAnsi="Cambria" w:cs="Times New Roman"/>
          <w:kern w:val="1"/>
          <w:sz w:val="24"/>
          <w:szCs w:val="24"/>
        </w:rPr>
        <w:t>ovid-19</w:t>
      </w:r>
      <w:r>
        <w:rPr>
          <w:rFonts w:ascii="Cambria" w:eastAsia="Times New Roman" w:hAnsi="Cambria" w:cs="Times New Roman"/>
          <w:kern w:val="1"/>
          <w:sz w:val="24"/>
          <w:szCs w:val="24"/>
        </w:rPr>
        <w:t>.</w:t>
      </w:r>
    </w:p>
    <w:p w14:paraId="46DDCE8E" w14:textId="34D65705" w:rsidR="0001301B" w:rsidRDefault="00734833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La población joven y las </w:t>
      </w:r>
      <w:r w:rsidR="0001301B" w:rsidRPr="0001301B">
        <w:rPr>
          <w:rFonts w:ascii="Cambria" w:eastAsia="Times New Roman" w:hAnsi="Cambria" w:cs="Times New Roman"/>
          <w:kern w:val="1"/>
          <w:sz w:val="24"/>
          <w:szCs w:val="24"/>
        </w:rPr>
        <w:t>mujeres sufrieron en mayor medida esta pérdida de la calidad del sueño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. Además, la</w:t>
      </w:r>
      <w:r w:rsidR="0001301B" w:rsidRPr="0001301B">
        <w:rPr>
          <w:rFonts w:ascii="Cambria" w:eastAsia="Times New Roman" w:hAnsi="Cambria" w:cs="Times New Roman"/>
          <w:kern w:val="1"/>
          <w:sz w:val="24"/>
          <w:szCs w:val="24"/>
        </w:rPr>
        <w:t xml:space="preserve"> exposición profesional a estrés, la pérdida económica, el abuso del alcohol como estrategia de afrontamiento y la mayor angustia psicológica fueron también factores de riesgo</w:t>
      </w:r>
      <w:r w:rsidR="0001301B">
        <w:rPr>
          <w:rFonts w:ascii="Cambria" w:eastAsia="Times New Roman" w:hAnsi="Cambria" w:cs="Times New Roman"/>
          <w:kern w:val="1"/>
          <w:sz w:val="24"/>
          <w:szCs w:val="24"/>
        </w:rPr>
        <w:t>, según el informe.</w:t>
      </w:r>
    </w:p>
    <w:p w14:paraId="0F8E0E59" w14:textId="745377C2" w:rsidR="0001301B" w:rsidRPr="0001301B" w:rsidRDefault="0001301B" w:rsidP="005B3305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01301B">
        <w:rPr>
          <w:rFonts w:ascii="Cambria" w:eastAsia="Times New Roman" w:hAnsi="Cambria" w:cs="Times New Roman"/>
          <w:b/>
          <w:kern w:val="1"/>
          <w:sz w:val="24"/>
          <w:szCs w:val="24"/>
        </w:rPr>
        <w:lastRenderedPageBreak/>
        <w:t>Angustia psicológica por la pandemia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e insomnio</w:t>
      </w:r>
    </w:p>
    <w:p w14:paraId="2EDDFC41" w14:textId="2C55299D" w:rsidR="002779E3" w:rsidRDefault="002779E3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La salud del sueño es fundamental para lograr y mantener el bienestar físico y mental, y se sabe que los factores estresantes pueden desencadenar una interrupción temporal de los patrones del sueño. En este sentido, </w:t>
      </w:r>
      <w:r w:rsidR="00891FD3">
        <w:rPr>
          <w:rFonts w:ascii="Cambria" w:eastAsia="Times New Roman" w:hAnsi="Cambria" w:cs="Times New Roman"/>
          <w:kern w:val="1"/>
          <w:sz w:val="24"/>
          <w:szCs w:val="24"/>
        </w:rPr>
        <w:t xml:space="preserve">las restricciones reales para contener la pandemia de covid-19 generaron una amplia gama de situaciones estresantes sin precedentes. </w:t>
      </w:r>
      <w:r>
        <w:rPr>
          <w:rFonts w:ascii="Cambria" w:eastAsia="Times New Roman" w:hAnsi="Cambria" w:cs="Times New Roman"/>
          <w:kern w:val="1"/>
          <w:sz w:val="24"/>
          <w:szCs w:val="24"/>
        </w:rPr>
        <w:t>“</w:t>
      </w:r>
      <w:r w:rsidR="00891FD3">
        <w:rPr>
          <w:rFonts w:ascii="Cambria" w:eastAsia="Times New Roman" w:hAnsi="Cambria" w:cs="Times New Roman"/>
          <w:kern w:val="1"/>
          <w:sz w:val="24"/>
          <w:szCs w:val="24"/>
        </w:rPr>
        <w:t>L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a angustia psicológica desencadenada por la exposición al virus o sus consecuencias indirectas podría ser un factor que contribuya a problemas del sueño, dada la relación bidireccional entre ansiedad, depresión e insomnio”, explica Julio Bobes, </w:t>
      </w:r>
      <w:r w:rsidR="00332B8D">
        <w:rPr>
          <w:rFonts w:ascii="Cambria" w:eastAsia="Times New Roman" w:hAnsi="Cambria" w:cs="Times New Roman"/>
          <w:kern w:val="1"/>
          <w:sz w:val="24"/>
          <w:szCs w:val="24"/>
        </w:rPr>
        <w:t>jefe de grupo del CIBERSAM en la Universidad de Oviedo que ha liderado esta investigación.</w:t>
      </w:r>
    </w:p>
    <w:p w14:paraId="051A6331" w14:textId="5582C1C9" w:rsidR="00332B8D" w:rsidRDefault="00332B8D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Por ello</w:t>
      </w:r>
      <w:r w:rsid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, el objetivo de este trabajo se centró en describir la presencia de alteraciones del sueño </w:t>
      </w:r>
      <w:proofErr w:type="spellStart"/>
      <w:r w:rsidR="00942F1F">
        <w:rPr>
          <w:rFonts w:ascii="Cambria" w:eastAsia="Times New Roman" w:hAnsi="Cambria" w:cs="Times New Roman"/>
          <w:kern w:val="1"/>
          <w:sz w:val="24"/>
          <w:szCs w:val="24"/>
        </w:rPr>
        <w:t>autoinformadas</w:t>
      </w:r>
      <w:proofErr w:type="spellEnd"/>
      <w:r w:rsid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 en personas sin trastornos de salud mental (pasados o actuales) a partir de una gran muestra de población española. El estudio fue diseñado para explorar la asociación entre las alteraciones del sueño, los factores sociodemográficos, </w:t>
      </w:r>
      <w:r w:rsidR="00942F1F" w:rsidRP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las condiciones médicas existentes y las variables relacionadas con la exposición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a la covid-19</w:t>
      </w:r>
      <w:r w:rsidR="00942F1F" w:rsidRP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 y sus consecuencias sociales, económicas y psicológicas</w:t>
      </w:r>
      <w:r w:rsidR="00942F1F">
        <w:rPr>
          <w:rFonts w:ascii="Cambria" w:eastAsia="Times New Roman" w:hAnsi="Cambria" w:cs="Times New Roman"/>
          <w:kern w:val="1"/>
          <w:sz w:val="24"/>
          <w:szCs w:val="24"/>
        </w:rPr>
        <w:t>.</w:t>
      </w:r>
    </w:p>
    <w:p w14:paraId="0748905F" w14:textId="213B9A9A" w:rsidR="00734833" w:rsidRPr="00734833" w:rsidRDefault="00734833" w:rsidP="005B3305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734833">
        <w:rPr>
          <w:rFonts w:ascii="Cambria" w:eastAsia="Times New Roman" w:hAnsi="Cambria" w:cs="Times New Roman"/>
          <w:b/>
          <w:kern w:val="1"/>
          <w:sz w:val="24"/>
          <w:szCs w:val="24"/>
        </w:rPr>
        <w:t>Resultados y factores de riesgo</w:t>
      </w:r>
    </w:p>
    <w:p w14:paraId="67C8675B" w14:textId="25EE86A6" w:rsidR="00942F1F" w:rsidRDefault="00942F1F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Los resultados globales revelaron que un 30,2% de los encuestados respondió afirmativamente a las preguntas relacionadas con los problemas de sueño. En concreto, e</w:t>
      </w:r>
      <w:r w:rsidRP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l 23,9% de la población de la muestra informó dificultad para iniciar o mantener el sueño, mientras que el 12,9% reveló tener sueños relacionados con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la covid-19</w:t>
      </w:r>
      <w:r w:rsidRP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  <w:r w:rsidR="0001301B">
        <w:rPr>
          <w:rFonts w:ascii="Cambria" w:eastAsia="Times New Roman" w:hAnsi="Cambria" w:cs="Times New Roman"/>
          <w:kern w:val="1"/>
          <w:sz w:val="24"/>
          <w:szCs w:val="24"/>
        </w:rPr>
        <w:t xml:space="preserve"> E</w:t>
      </w:r>
      <w:r>
        <w:rPr>
          <w:rFonts w:ascii="Cambria" w:eastAsia="Times New Roman" w:hAnsi="Cambria" w:cs="Times New Roman"/>
          <w:kern w:val="1"/>
          <w:sz w:val="24"/>
          <w:szCs w:val="24"/>
        </w:rPr>
        <w:t>n el</w:t>
      </w:r>
      <w:r w:rsidRPr="00942F1F">
        <w:rPr>
          <w:rFonts w:ascii="Cambria" w:eastAsia="Times New Roman" w:hAnsi="Cambria" w:cs="Times New Roman"/>
          <w:kern w:val="1"/>
          <w:sz w:val="24"/>
          <w:szCs w:val="24"/>
        </w:rPr>
        <w:t xml:space="preserve"> 6,6% de la muestra </w:t>
      </w:r>
      <w:r>
        <w:rPr>
          <w:rFonts w:ascii="Cambria" w:eastAsia="Times New Roman" w:hAnsi="Cambria" w:cs="Times New Roman"/>
          <w:kern w:val="1"/>
          <w:sz w:val="24"/>
          <w:szCs w:val="24"/>
        </w:rPr>
        <w:t>se detectaron ambos problemas</w:t>
      </w:r>
      <w:r w:rsidRPr="00942F1F">
        <w:rPr>
          <w:rFonts w:ascii="Cambria" w:eastAsia="Times New Roman" w:hAnsi="Cambria" w:cs="Times New Roman"/>
          <w:kern w:val="1"/>
          <w:sz w:val="24"/>
          <w:szCs w:val="24"/>
        </w:rPr>
        <w:t>.</w:t>
      </w:r>
    </w:p>
    <w:p w14:paraId="4DDBEE2E" w14:textId="4CB8A47A" w:rsidR="0001301B" w:rsidRDefault="0001301B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Tanto la dificultad para conciliar y mantener el sueño como la actividad onírica relacionada con la covid-19 fueron más frecuentes entre los individuos de edad más joven. Asimismo, estas personas puntuaron más alto en las escalas de ansiedad, depresión y estrés.</w:t>
      </w:r>
      <w:r w:rsidR="00891FD3">
        <w:rPr>
          <w:rFonts w:ascii="Cambria" w:eastAsia="Times New Roman" w:hAnsi="Cambria" w:cs="Times New Roman"/>
          <w:kern w:val="1"/>
          <w:sz w:val="24"/>
          <w:szCs w:val="24"/>
        </w:rPr>
        <w:t xml:space="preserve"> “Los factores sociales y económicos, como los temores de los adultos jóvenes por su futuro profesional, podrían contribuir a explicar estos hallazgos”, explica el Dr. Bobes.</w:t>
      </w:r>
    </w:p>
    <w:p w14:paraId="7C46D1C6" w14:textId="438DEFF8" w:rsidR="0001301B" w:rsidRDefault="0001301B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En concreto, al evaluar la dificultad para iniciar o mantener el sueño, se observó que había varias variables relacionadas con un mayor riesgo: la edad más joven,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 xml:space="preserve">el </w:t>
      </w:r>
      <w:r>
        <w:rPr>
          <w:rFonts w:ascii="Cambria" w:eastAsia="Times New Roman" w:hAnsi="Cambria" w:cs="Times New Roman"/>
          <w:kern w:val="1"/>
          <w:sz w:val="24"/>
          <w:szCs w:val="24"/>
        </w:rPr>
        <w:t>sexo femenino, la reducción de más del 50% de los ingresos mensuales, tener ancianos dependientes a cargo, beber alcohol como distracción, así como puntuaciones más altas de ansiedad, depresión o estrés. Por el contrario, poder disfrutar del tiempo libre con actividades creativas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como la pintura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o relajantes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como escuchar música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fueron factores protectores contra los problemas del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 xml:space="preserve"> sueño.</w:t>
      </w:r>
    </w:p>
    <w:p w14:paraId="4919DE20" w14:textId="6E463380" w:rsidR="0001301B" w:rsidRDefault="0001301B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Los factores de riesgo asociados a las personas que reportaron sueños o pesadillas relacionadas con la covid-19 fueron el sexo femenino, estar casado, trabajar como </w:t>
      </w:r>
      <w:r>
        <w:rPr>
          <w:rFonts w:ascii="Cambria" w:eastAsia="Times New Roman" w:hAnsi="Cambria" w:cs="Times New Roman"/>
          <w:kern w:val="1"/>
          <w:sz w:val="24"/>
          <w:szCs w:val="24"/>
        </w:rPr>
        <w:lastRenderedPageBreak/>
        <w:t>autónomo o ser funcionario (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probablemente por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incluir este grupo trabajadores sanitarios de primera línea), tener familiares o amigos infectados por el virus, leer noticias sobre el coronavirus, el consumo de alcohol como estrategia de evasión y también puntuaciones más altas de estrés, ansiedad y depresión</w:t>
      </w:r>
      <w:r w:rsidR="00891FD3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</w:p>
    <w:p w14:paraId="628ACA17" w14:textId="67140D21" w:rsidR="00891FD3" w:rsidRPr="00891FD3" w:rsidRDefault="00891FD3" w:rsidP="005B3305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891FD3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Diseño de intervenciones </w:t>
      </w:r>
      <w:r w:rsidR="00734833">
        <w:rPr>
          <w:rFonts w:ascii="Cambria" w:eastAsia="Times New Roman" w:hAnsi="Cambria" w:cs="Times New Roman"/>
          <w:b/>
          <w:kern w:val="1"/>
          <w:sz w:val="24"/>
          <w:szCs w:val="24"/>
        </w:rPr>
        <w:t>de e-Salud enfocadas a los factores de riesgo</w:t>
      </w:r>
    </w:p>
    <w:p w14:paraId="0AC2FC91" w14:textId="364D8250" w:rsidR="00734833" w:rsidRDefault="00734833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“Estos hallazgos podría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n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ayudar a los sistemas de salud pública a diseñar y ofrecer intervenciones personalizadas para promover la calidad del sueño en la población general,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a través de recursos de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e-Salud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por medio de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aplicaciones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 xml:space="preserve"> para teléfonos inteligentes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, talleres de higiene del sueño online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o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campañas en redes sociales, todas ellas enfocadas a los factores de riesgo modificables”, 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proponen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los investigadores. </w:t>
      </w:r>
    </w:p>
    <w:p w14:paraId="5830138E" w14:textId="568D152C" w:rsidR="00891FD3" w:rsidRDefault="00734833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En este sentido, recomiendan limitar la exposición excesiva a noticias sobre la pandemia, evitar estilos de vida poco saludables</w:t>
      </w:r>
      <w:r w:rsidR="00CC71CD">
        <w:rPr>
          <w:rFonts w:ascii="Cambria" w:eastAsia="Times New Roman" w:hAnsi="Cambria" w:cs="Times New Roman"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como el consumo de alcohol, o programar el tiempo libre para mantenerse ocupado con actividades relajantes. </w:t>
      </w:r>
    </w:p>
    <w:p w14:paraId="48325901" w14:textId="5DB16434" w:rsidR="004B100B" w:rsidRPr="004B100B" w:rsidRDefault="004B100B" w:rsidP="005B3305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4B100B">
        <w:rPr>
          <w:rFonts w:ascii="Cambria" w:eastAsia="Times New Roman" w:hAnsi="Cambria" w:cs="Times New Roman"/>
          <w:b/>
          <w:kern w:val="1"/>
          <w:sz w:val="24"/>
          <w:szCs w:val="24"/>
        </w:rPr>
        <w:t>Nueva encuesta tras un año de pandemia</w:t>
      </w:r>
    </w:p>
    <w:p w14:paraId="43EFB2F6" w14:textId="3502DE34" w:rsidR="004B100B" w:rsidRDefault="004B100B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El grupo de investigación del CIBERSAM en la Universidad de Oviedo acaba de lanzar una nueva encuesta online a partir de la que se pretende estudiar el impacto de la pandemia sobre la salud del sueño un año después. El cuestionario está disponible en: </w:t>
      </w:r>
      <w:hyperlink r:id="rId8" w:history="1">
        <w:r w:rsidR="00F6339C">
          <w:rPr>
            <w:rStyle w:val="Hipervnculo"/>
            <w:rFonts w:ascii="Cambria" w:eastAsia="Times New Roman" w:hAnsi="Cambria" w:cs="Times New Roman"/>
            <w:kern w:val="2"/>
            <w:sz w:val="24"/>
            <w:szCs w:val="24"/>
          </w:rPr>
          <w:t>https://areapsiquiatria.unioviedo.es/encuesta4/</w:t>
        </w:r>
      </w:hyperlink>
      <w:r>
        <w:rPr>
          <w:rFonts w:ascii="Cambria" w:eastAsia="Times New Roman" w:hAnsi="Cambria" w:cs="Times New Roman"/>
          <w:kern w:val="1"/>
          <w:sz w:val="24"/>
          <w:szCs w:val="24"/>
        </w:rPr>
        <w:t>. La participación está abierta hasta el 31 de marzo.</w:t>
      </w:r>
    </w:p>
    <w:p w14:paraId="0D024F59" w14:textId="77777777" w:rsidR="004B100B" w:rsidRDefault="004B100B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</w:p>
    <w:p w14:paraId="74AF8ABA" w14:textId="77777777" w:rsidR="00734833" w:rsidRDefault="00734833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66A81AFF" w14:textId="2A75324B" w:rsidR="003D17E2" w:rsidRPr="00145517" w:rsidRDefault="003D17E2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145517">
        <w:rPr>
          <w:rFonts w:ascii="Cambria" w:eastAsia="Times New Roman" w:hAnsi="Cambria" w:cs="Times New Roman"/>
          <w:b/>
          <w:kern w:val="1"/>
          <w:sz w:val="24"/>
          <w:szCs w:val="24"/>
        </w:rPr>
        <w:t>Enlace al artículo de referencia:</w:t>
      </w:r>
    </w:p>
    <w:p w14:paraId="5AFBCFB8" w14:textId="425C2691" w:rsidR="00145517" w:rsidRDefault="00145517" w:rsidP="00064B28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Francesco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Dal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Santo, Leticia González-Blanco, Julia Rodríguez-Revuelta, Pedro A. Marina González, Gonzalo Paniagua, Leticia García-Álvarez, Lorena de la Fuente-Tomás, Pilar A.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Sáiz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, María Paz García-Portilla &amp; Julio Bobes (2021)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Early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Impact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of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the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COVID-19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Outbreak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on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Sleep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in a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Large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Spanish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Sample</w:t>
      </w:r>
      <w:proofErr w:type="spellEnd"/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 xml:space="preserve">, </w:t>
      </w:r>
      <w:proofErr w:type="spellStart"/>
      <w:r w:rsidRPr="00145517">
        <w:rPr>
          <w:rFonts w:ascii="Cambria" w:eastAsia="Times New Roman" w:hAnsi="Cambria" w:cs="Times New Roman"/>
          <w:i/>
          <w:kern w:val="1"/>
          <w:sz w:val="24"/>
          <w:szCs w:val="24"/>
        </w:rPr>
        <w:t>Behavioral</w:t>
      </w:r>
      <w:proofErr w:type="spellEnd"/>
      <w:r w:rsidRPr="00145517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</w:t>
      </w:r>
      <w:proofErr w:type="spellStart"/>
      <w:r w:rsidRPr="00145517">
        <w:rPr>
          <w:rFonts w:ascii="Cambria" w:eastAsia="Times New Roman" w:hAnsi="Cambria" w:cs="Times New Roman"/>
          <w:i/>
          <w:kern w:val="1"/>
          <w:sz w:val="24"/>
          <w:szCs w:val="24"/>
        </w:rPr>
        <w:t>Sleep</w:t>
      </w:r>
      <w:proofErr w:type="spellEnd"/>
      <w:r w:rsidRPr="00145517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Medicine</w:t>
      </w:r>
      <w:r w:rsidRPr="00145517">
        <w:rPr>
          <w:rFonts w:ascii="Cambria" w:eastAsia="Times New Roman" w:hAnsi="Cambria" w:cs="Times New Roman"/>
          <w:kern w:val="1"/>
          <w:sz w:val="24"/>
          <w:szCs w:val="24"/>
        </w:rPr>
        <w:t>, DOI: 10.1080/15402002.2021.1890597</w:t>
      </w:r>
    </w:p>
    <w:p w14:paraId="5CC01BAC" w14:textId="77777777" w:rsidR="00145517" w:rsidRDefault="00145517" w:rsidP="00064B28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</w:p>
    <w:p w14:paraId="6A9FD88B" w14:textId="77777777" w:rsidR="00064B28" w:rsidRPr="003242A0" w:rsidRDefault="00064B28" w:rsidP="00064B28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3242A0">
        <w:rPr>
          <w:rFonts w:ascii="Cambria" w:eastAsia="Times New Roman" w:hAnsi="Cambria" w:cs="Times New Roman"/>
          <w:b/>
          <w:kern w:val="1"/>
          <w:sz w:val="24"/>
          <w:szCs w:val="24"/>
        </w:rPr>
        <w:t>Sobre el CIBERSAM</w:t>
      </w:r>
    </w:p>
    <w:p w14:paraId="1143419D" w14:textId="77777777" w:rsidR="00064B28" w:rsidRPr="00A41072" w:rsidRDefault="00064B28" w:rsidP="00A41072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A41072">
        <w:rPr>
          <w:rFonts w:ascii="Cambria" w:eastAsia="Times New Roman" w:hAnsi="Cambria" w:cs="Times New Roman"/>
          <w:kern w:val="1"/>
          <w:sz w:val="24"/>
          <w:szCs w:val="24"/>
        </w:rPr>
        <w:t xml:space="preserve">El Centro de Investigación Biomédica en Red (CIBER) es un consorcio dependiente del Instituto de Salud Carlos III (Ministerio de Ciencia e Innovación) y cofinanciado con fondos FEDER. El CIBER de Salud Mental (CIBERSAM) está formado por 25 grupos de investigación clínica, preclínica y traslacional. Está orientado fundamentalmente al estudio de trastornos mentales como depresión, </w:t>
      </w:r>
      <w:r w:rsidRPr="00A41072">
        <w:rPr>
          <w:rFonts w:ascii="Cambria" w:eastAsia="Times New Roman" w:hAnsi="Cambria" w:cs="Times New Roman"/>
          <w:kern w:val="1"/>
          <w:sz w:val="24"/>
          <w:szCs w:val="24"/>
        </w:rPr>
        <w:lastRenderedPageBreak/>
        <w:t>esquizofrenia, trastorno bipolar, así como los trastornos de ansiedad y trastornos mentales del niño y del adolescente o la innovación terapéutica.</w:t>
      </w:r>
    </w:p>
    <w:p w14:paraId="155AF044" w14:textId="77777777" w:rsidR="00145517" w:rsidRDefault="00145517" w:rsidP="00064B28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0B23B49A" w14:textId="77777777" w:rsidR="00064B28" w:rsidRPr="00276599" w:rsidRDefault="00064B28" w:rsidP="00064B28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27659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Más información </w:t>
      </w:r>
    </w:p>
    <w:p w14:paraId="5EB9BEBC" w14:textId="78D69847" w:rsidR="00064B28" w:rsidRDefault="00064B28">
      <w:r w:rsidRPr="00D356FA">
        <w:rPr>
          <w:rFonts w:asciiTheme="majorHAnsi" w:hAnsiTheme="majorHAnsi" w:cs="Arial"/>
        </w:rPr>
        <w:t xml:space="preserve">Departamento de comunicación CIBER  </w:t>
      </w:r>
      <w:hyperlink r:id="rId9" w:history="1">
        <w:r w:rsidRPr="000C10AB">
          <w:rPr>
            <w:rStyle w:val="Hipervnculo"/>
            <w:rFonts w:asciiTheme="majorHAnsi" w:hAnsiTheme="majorHAnsi" w:cs="Arial"/>
          </w:rPr>
          <w:t>comunicacion@ciberisciii.es</w:t>
        </w:r>
      </w:hyperlink>
      <w:r w:rsidRPr="00D356FA">
        <w:rPr>
          <w:rFonts w:asciiTheme="majorHAnsi" w:hAnsiTheme="majorHAnsi" w:cs="Arial"/>
        </w:rPr>
        <w:t xml:space="preserve"> / 91 171 8119</w:t>
      </w:r>
    </w:p>
    <w:sectPr w:rsidR="00064B28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AF581" w14:textId="77777777" w:rsidR="003A30AC" w:rsidRDefault="003A30AC" w:rsidP="00064B28">
      <w:pPr>
        <w:spacing w:after="0" w:line="240" w:lineRule="auto"/>
      </w:pPr>
      <w:r>
        <w:separator/>
      </w:r>
    </w:p>
  </w:endnote>
  <w:endnote w:type="continuationSeparator" w:id="0">
    <w:p w14:paraId="2A267DBC" w14:textId="77777777" w:rsidR="003A30AC" w:rsidRDefault="003A30AC" w:rsidP="0006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36CEA" w14:textId="77777777" w:rsidR="003A30AC" w:rsidRDefault="003A30AC" w:rsidP="00064B28">
      <w:pPr>
        <w:spacing w:after="0" w:line="240" w:lineRule="auto"/>
      </w:pPr>
      <w:r>
        <w:separator/>
      </w:r>
    </w:p>
  </w:footnote>
  <w:footnote w:type="continuationSeparator" w:id="0">
    <w:p w14:paraId="3234AC27" w14:textId="77777777" w:rsidR="003A30AC" w:rsidRDefault="003A30AC" w:rsidP="0006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A377A" w14:textId="532AB29D" w:rsidR="00A74F61" w:rsidRDefault="00DC79C2">
    <w:pPr>
      <w:pStyle w:val="Encabezado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180DED6" wp14:editId="018317C9">
          <wp:simplePos x="0" y="0"/>
          <wp:positionH relativeFrom="column">
            <wp:posOffset>3373120</wp:posOffset>
          </wp:positionH>
          <wp:positionV relativeFrom="paragraph">
            <wp:posOffset>125095</wp:posOffset>
          </wp:positionV>
          <wp:extent cx="1688465" cy="447675"/>
          <wp:effectExtent l="0" t="0" r="698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65"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8B09FF7" wp14:editId="2813251A">
          <wp:simplePos x="0" y="0"/>
          <wp:positionH relativeFrom="column">
            <wp:posOffset>5279390</wp:posOffset>
          </wp:positionH>
          <wp:positionV relativeFrom="paragraph">
            <wp:posOffset>77470</wp:posOffset>
          </wp:positionV>
          <wp:extent cx="609600" cy="494030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0E39F85" wp14:editId="4D973676">
          <wp:simplePos x="0" y="0"/>
          <wp:positionH relativeFrom="column">
            <wp:posOffset>-795655</wp:posOffset>
          </wp:positionH>
          <wp:positionV relativeFrom="paragraph">
            <wp:posOffset>1905</wp:posOffset>
          </wp:positionV>
          <wp:extent cx="1450340" cy="611505"/>
          <wp:effectExtent l="0" t="0" r="0" b="0"/>
          <wp:wrapThrough wrapText="bothSides">
            <wp:wrapPolygon edited="0">
              <wp:start x="0" y="0"/>
              <wp:lineTo x="0" y="20860"/>
              <wp:lineTo x="21278" y="20860"/>
              <wp:lineTo x="2127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ibersa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B28">
      <w:rPr>
        <w:noProof/>
        <w:lang w:eastAsia="es-ES"/>
      </w:rPr>
      <w:t xml:space="preserve">                                      </w:t>
    </w:r>
    <w:r>
      <w:rPr>
        <w:noProof/>
        <w:lang w:eastAsia="es-ES"/>
      </w:rPr>
      <w:drawing>
        <wp:inline distT="0" distB="0" distL="0" distR="0" wp14:anchorId="1A42A844" wp14:editId="00EAFDAA">
          <wp:extent cx="1228725" cy="489709"/>
          <wp:effectExtent l="0" t="0" r="0" b="5715"/>
          <wp:docPr id="2" name="Imagen 2" descr="LOGO-03-ISCIII-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3-ISCIII-GRAN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58" cy="4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</w:t>
    </w:r>
  </w:p>
  <w:p w14:paraId="43EF087B" w14:textId="5B4D2BBC" w:rsidR="00064B28" w:rsidRDefault="00064B28">
    <w:pPr>
      <w:pStyle w:val="Encabezado"/>
    </w:pPr>
    <w:r>
      <w:rPr>
        <w:noProof/>
        <w:lang w:eastAsia="es-ES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4438"/>
    <w:multiLevelType w:val="hybridMultilevel"/>
    <w:tmpl w:val="C5B69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87F61"/>
    <w:multiLevelType w:val="hybridMultilevel"/>
    <w:tmpl w:val="204ED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058"/>
    <w:rsid w:val="00006E81"/>
    <w:rsid w:val="0001301B"/>
    <w:rsid w:val="00064B28"/>
    <w:rsid w:val="00075755"/>
    <w:rsid w:val="001134DB"/>
    <w:rsid w:val="0012486B"/>
    <w:rsid w:val="0013754B"/>
    <w:rsid w:val="00145517"/>
    <w:rsid w:val="001747E9"/>
    <w:rsid w:val="001E5F47"/>
    <w:rsid w:val="00224180"/>
    <w:rsid w:val="00276599"/>
    <w:rsid w:val="002779E3"/>
    <w:rsid w:val="002976A0"/>
    <w:rsid w:val="00332B8D"/>
    <w:rsid w:val="00361F79"/>
    <w:rsid w:val="003661FF"/>
    <w:rsid w:val="00377802"/>
    <w:rsid w:val="003A30AC"/>
    <w:rsid w:val="003D17E2"/>
    <w:rsid w:val="004B100B"/>
    <w:rsid w:val="0052199E"/>
    <w:rsid w:val="0052514D"/>
    <w:rsid w:val="00574580"/>
    <w:rsid w:val="005A7067"/>
    <w:rsid w:val="005A7D07"/>
    <w:rsid w:val="005B2CB7"/>
    <w:rsid w:val="005B3305"/>
    <w:rsid w:val="005B760B"/>
    <w:rsid w:val="006455DC"/>
    <w:rsid w:val="00662EC4"/>
    <w:rsid w:val="006958A0"/>
    <w:rsid w:val="006E2409"/>
    <w:rsid w:val="00734833"/>
    <w:rsid w:val="008464D4"/>
    <w:rsid w:val="0087605C"/>
    <w:rsid w:val="00877C18"/>
    <w:rsid w:val="00891F8B"/>
    <w:rsid w:val="00891FD3"/>
    <w:rsid w:val="008D3F20"/>
    <w:rsid w:val="00934EC3"/>
    <w:rsid w:val="00937AAC"/>
    <w:rsid w:val="00942F1F"/>
    <w:rsid w:val="00950BC7"/>
    <w:rsid w:val="00956F30"/>
    <w:rsid w:val="00996A7D"/>
    <w:rsid w:val="009F2088"/>
    <w:rsid w:val="00A41072"/>
    <w:rsid w:val="00A74F61"/>
    <w:rsid w:val="00CC71CD"/>
    <w:rsid w:val="00CE469A"/>
    <w:rsid w:val="00CF5D5D"/>
    <w:rsid w:val="00D15EDE"/>
    <w:rsid w:val="00D92FCD"/>
    <w:rsid w:val="00DC79C2"/>
    <w:rsid w:val="00DF68ED"/>
    <w:rsid w:val="00ED489E"/>
    <w:rsid w:val="00F07058"/>
    <w:rsid w:val="00F14319"/>
    <w:rsid w:val="00F6339C"/>
    <w:rsid w:val="00F8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B33FC4"/>
  <w15:docId w15:val="{1F34A51B-EB49-4382-B685-4861B044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B28"/>
  </w:style>
  <w:style w:type="paragraph" w:styleId="Piedepgina">
    <w:name w:val="footer"/>
    <w:basedOn w:val="Normal"/>
    <w:link w:val="Piedepgina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B28"/>
  </w:style>
  <w:style w:type="paragraph" w:styleId="Textodeglobo">
    <w:name w:val="Balloon Text"/>
    <w:basedOn w:val="Normal"/>
    <w:link w:val="TextodegloboCar"/>
    <w:uiPriority w:val="99"/>
    <w:semiHidden/>
    <w:unhideWhenUsed/>
    <w:rsid w:val="0006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B2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4B2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5B330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1F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1F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1F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1F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1F8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91F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eapsiquiatria.unioviedo.es/encuesta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reapsiquiatria.unioviedo.es/encuesta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unicacion@ciberisciii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1140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Navarro, Begoña [Ciberisciii]</cp:lastModifiedBy>
  <cp:revision>3</cp:revision>
  <cp:lastPrinted>2020-11-17T09:36:00Z</cp:lastPrinted>
  <dcterms:created xsi:type="dcterms:W3CDTF">2021-03-18T07:39:00Z</dcterms:created>
  <dcterms:modified xsi:type="dcterms:W3CDTF">2021-03-18T10:44:00Z</dcterms:modified>
</cp:coreProperties>
</file>